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12677C" w:rsidP="0012677C">
      <w:pPr>
        <w:jc w:val="center"/>
      </w:pPr>
    </w:p>
    <w:p w:rsidR="005512AF" w:rsidP="0012677C">
      <w:pPr>
        <w:jc w:val="center"/>
      </w:pPr>
      <w:r>
        <w:t>Hierarchical Scale, Sunken Relief</w:t>
      </w:r>
      <w:r w:rsidR="005344AE">
        <w:t xml:space="preserve"> Art</w:t>
      </w:r>
    </w:p>
    <w:p w:rsidR="0012677C" w:rsidP="0012677C">
      <w:pPr>
        <w:jc w:val="center"/>
      </w:pPr>
      <w:r>
        <w:t>Student’s Name</w:t>
      </w:r>
    </w:p>
    <w:p w:rsidR="0012677C" w:rsidP="0012677C">
      <w:pPr>
        <w:jc w:val="center"/>
      </w:pPr>
      <w:r>
        <w:t>Institution Affiliation</w:t>
      </w:r>
    </w:p>
    <w:p w:rsidR="0012677C">
      <w:r>
        <w:br w:type="page"/>
      </w:r>
    </w:p>
    <w:p w:rsidR="001C5D07" w:rsidRPr="00A779FD" w:rsidP="00A779FD">
      <w:pPr>
        <w:spacing w:line="480" w:lineRule="auto"/>
        <w:ind w:firstLine="851"/>
        <w:jc w:val="both"/>
        <w:rPr>
          <w:rFonts w:ascii="Times New Roman" w:hAnsi="Times New Roman" w:cs="Times New Roman"/>
          <w:sz w:val="24"/>
          <w:szCs w:val="24"/>
        </w:rPr>
      </w:pPr>
      <w:r w:rsidRPr="00A779FD">
        <w:rPr>
          <w:rFonts w:ascii="Times New Roman" w:hAnsi="Times New Roman" w:cs="Times New Roman"/>
          <w:sz w:val="24"/>
          <w:szCs w:val="24"/>
        </w:rPr>
        <w:t xml:space="preserve">Egypt is a country known in the whole world to have the long history and upholding of powerful </w:t>
      </w:r>
      <w:r w:rsidRPr="00A779FD" w:rsidR="003F27A7">
        <w:rPr>
          <w:rFonts w:ascii="Times New Roman" w:hAnsi="Times New Roman" w:cs="Times New Roman"/>
          <w:sz w:val="24"/>
          <w:szCs w:val="24"/>
        </w:rPr>
        <w:t>deities</w:t>
      </w:r>
      <w:r w:rsidRPr="00A779FD">
        <w:rPr>
          <w:rFonts w:ascii="Times New Roman" w:hAnsi="Times New Roman" w:cs="Times New Roman"/>
          <w:sz w:val="24"/>
          <w:szCs w:val="24"/>
        </w:rPr>
        <w:t xml:space="preserve"> associated with the arts that were crafted in the ancient time during the reign of </w:t>
      </w:r>
      <w:bookmarkStart w:id="0" w:name="_GoBack"/>
      <w:bookmarkEnd w:id="0"/>
      <w:r w:rsidRPr="00A779FD">
        <w:rPr>
          <w:rFonts w:ascii="Times New Roman" w:hAnsi="Times New Roman" w:cs="Times New Roman"/>
          <w:sz w:val="24"/>
          <w:szCs w:val="24"/>
        </w:rPr>
        <w:t xml:space="preserve">Pharaoh. The most recognisable is the hierarchical scale. It is was a technique that </w:t>
      </w:r>
      <w:r w:rsidRPr="00A779FD" w:rsidR="003F27A7">
        <w:rPr>
          <w:rFonts w:ascii="Times New Roman" w:hAnsi="Times New Roman" w:cs="Times New Roman"/>
          <w:sz w:val="24"/>
          <w:szCs w:val="24"/>
        </w:rPr>
        <w:t>mostly</w:t>
      </w:r>
      <w:r w:rsidRPr="00A779FD">
        <w:rPr>
          <w:rFonts w:ascii="Times New Roman" w:hAnsi="Times New Roman" w:cs="Times New Roman"/>
          <w:sz w:val="24"/>
          <w:szCs w:val="24"/>
        </w:rPr>
        <w:t xml:space="preserve"> was used in form painting and sculpture where the artist used and usually uses the scale to depict the relative significance of the figure in the artwork.</w:t>
      </w:r>
      <w:r w:rsidRPr="00A779FD" w:rsidR="0063409D">
        <w:rPr>
          <w:rFonts w:ascii="Times New Roman" w:hAnsi="Times New Roman" w:cs="Times New Roman"/>
          <w:sz w:val="24"/>
          <w:szCs w:val="24"/>
        </w:rPr>
        <w:t xml:space="preserve"> People who held higher status</w:t>
      </w:r>
      <w:r w:rsidRPr="00A779FD" w:rsidR="003F27A7">
        <w:rPr>
          <w:rFonts w:ascii="Times New Roman" w:hAnsi="Times New Roman" w:cs="Times New Roman"/>
          <w:sz w:val="24"/>
          <w:szCs w:val="24"/>
        </w:rPr>
        <w:t xml:space="preserve"> such as kings and capitalist</w:t>
      </w:r>
      <w:r w:rsidRPr="00A779FD" w:rsidR="0063409D">
        <w:rPr>
          <w:rFonts w:ascii="Times New Roman" w:hAnsi="Times New Roman" w:cs="Times New Roman"/>
          <w:sz w:val="24"/>
          <w:szCs w:val="24"/>
        </w:rPr>
        <w:t xml:space="preserve"> in Egypt</w:t>
      </w:r>
      <w:r w:rsidRPr="00A779FD" w:rsidR="003F27A7">
        <w:rPr>
          <w:rFonts w:ascii="Times New Roman" w:hAnsi="Times New Roman" w:cs="Times New Roman"/>
          <w:sz w:val="24"/>
          <w:szCs w:val="24"/>
        </w:rPr>
        <w:t xml:space="preserve">, </w:t>
      </w:r>
      <w:r w:rsidRPr="00A779FD" w:rsidR="0063409D">
        <w:rPr>
          <w:rFonts w:ascii="Times New Roman" w:hAnsi="Times New Roman" w:cs="Times New Roman"/>
          <w:sz w:val="24"/>
          <w:szCs w:val="24"/>
        </w:rPr>
        <w:t xml:space="preserve">their </w:t>
      </w:r>
      <w:r w:rsidRPr="00A779FD" w:rsidR="003F27A7">
        <w:rPr>
          <w:rFonts w:ascii="Times New Roman" w:hAnsi="Times New Roman" w:cs="Times New Roman"/>
          <w:sz w:val="24"/>
          <w:szCs w:val="24"/>
        </w:rPr>
        <w:t>sculptures</w:t>
      </w:r>
      <w:r w:rsidRPr="00A779FD" w:rsidR="0063409D">
        <w:rPr>
          <w:rFonts w:ascii="Times New Roman" w:hAnsi="Times New Roman" w:cs="Times New Roman"/>
          <w:sz w:val="24"/>
          <w:szCs w:val="24"/>
        </w:rPr>
        <w:t xml:space="preserve"> were more massive in </w:t>
      </w:r>
      <w:r w:rsidRPr="00A779FD" w:rsidR="003F27A7">
        <w:rPr>
          <w:rFonts w:ascii="Times New Roman" w:hAnsi="Times New Roman" w:cs="Times New Roman"/>
          <w:sz w:val="24"/>
          <w:szCs w:val="24"/>
        </w:rPr>
        <w:t xml:space="preserve">proportions compared to their serfs such as servant and slaves </w:t>
      </w:r>
      <w:r w:rsidRPr="00A779FD" w:rsidR="0063409D">
        <w:rPr>
          <w:rFonts w:ascii="Times New Roman" w:hAnsi="Times New Roman" w:cs="Times New Roman"/>
          <w:sz w:val="24"/>
          <w:szCs w:val="24"/>
        </w:rPr>
        <w:t>who were relatively smaller in portion.</w:t>
      </w:r>
      <w:r w:rsidRPr="00A779FD" w:rsidR="003F27A7">
        <w:rPr>
          <w:rFonts w:ascii="Times New Roman" w:hAnsi="Times New Roman" w:cs="Times New Roman"/>
          <w:sz w:val="24"/>
          <w:szCs w:val="24"/>
        </w:rPr>
        <w:t xml:space="preserve"> Also, the statues were associated with painting of different colours with a different meaning.
</w:t>
      </w:r>
    </w:p>
    <w:p w:rsidR="001C5D07" w:rsidP="00A779FD">
      <w:pPr>
        <w:spacing w:line="480" w:lineRule="auto"/>
        <w:ind w:firstLine="851"/>
        <w:jc w:val="both"/>
        <w:rPr>
          <w:rFonts w:ascii="Times New Roman" w:hAnsi="Times New Roman" w:cs="Times New Roman"/>
          <w:sz w:val="24"/>
          <w:szCs w:val="24"/>
        </w:rPr>
      </w:pPr>
      <w:r w:rsidRPr="00A779FD">
        <w:rPr>
          <w:rFonts w:ascii="Times New Roman" w:hAnsi="Times New Roman" w:cs="Times New Roman"/>
          <w:sz w:val="24"/>
          <w:szCs w:val="24"/>
        </w:rPr>
        <w:t xml:space="preserve">Apart from the hierarchical scale as an art, they also used the relief. This is a kind material that had remained element solid like material attached to which were sculptured in. It implied that the sculptured material had been raised from the background of a plane surface such as a stone or a wood. A technique used involved chiselling away from the background. The degree of relief depended on the </w:t>
      </w:r>
      <w:r w:rsidRPr="00A779FD" w:rsidR="00A779FD">
        <w:rPr>
          <w:rFonts w:ascii="Times New Roman" w:hAnsi="Times New Roman" w:cs="Times New Roman"/>
          <w:sz w:val="24"/>
          <w:szCs w:val="24"/>
        </w:rPr>
        <w:t>projection of the sculpted form from the field. The example is the known pyramids where kings used to be buried. From the Egyptian techniques, they have contributed a lot in the development of art up to date. Their skill of painting and sculpturing are widely applied in day to day lives.
</w:t>
      </w:r>
    </w:p>
    <w:p w:rsidR="005344AE" w:rsidP="005344A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There were different types of relief which include the following.</w:t>
      </w:r>
      <w:r w:rsidR="00D45D02">
        <w:rPr>
          <w:rFonts w:ascii="Times New Roman" w:hAnsi="Times New Roman" w:cs="Times New Roman"/>
          <w:sz w:val="24"/>
          <w:szCs w:val="24"/>
        </w:rPr>
        <w:t xml:space="preserve"> The low relief is also known as bas-relief; this was a projecting image with a shallow overall depth where images are on lower relief; a good example is that was used to make a coin. Other diversions include the mid-relief also known as half relief it contained elements that were not fully disengaged from the background. The other type of </w:t>
      </w:r>
      <w:r w:rsidR="00F64CB6">
        <w:rPr>
          <w:rFonts w:ascii="Times New Roman" w:hAnsi="Times New Roman" w:cs="Times New Roman"/>
          <w:sz w:val="24"/>
          <w:szCs w:val="24"/>
        </w:rPr>
        <w:t>art whereby more than half of the mass of the sculpted figure projected from the ground. This was used in the making of the statutes in empires of Egypt. Also, it is widely used in making of status in most of the country representing the heroes of those countries. Other reliefs include sunk relief although this was highly restricted in Egypt despite it becoming common in most of the states.
</w:t>
      </w:r>
    </w:p>
    <w:p w:rsidR="00F64CB6" w:rsidRPr="005344AE" w:rsidP="005344AE">
      <w:pPr>
        <w:spacing w:line="480" w:lineRule="auto"/>
        <w:ind w:firstLine="851"/>
        <w:jc w:val="center"/>
        <w:rPr>
          <w:rFonts w:ascii="Times New Roman" w:hAnsi="Times New Roman" w:cs="Times New Roman"/>
          <w:sz w:val="24"/>
          <w:szCs w:val="24"/>
        </w:rPr>
      </w:pPr>
      <w:r w:rsidRPr="00D45D02">
        <w:rPr>
          <w:b/>
        </w:rPr>
        <w:t>References</w:t>
      </w:r>
    </w:p>
    <w:p w:rsidR="00F64CB6" w:rsidP="005344AE">
      <w:pPr>
        <w:spacing w:line="480" w:lineRule="auto"/>
        <w:ind w:left="851" w:hanging="851"/>
      </w:pPr>
    </w:p>
    <w:p w:rsidR="00F64CB6" w:rsidRPr="00F64CB6" w:rsidP="005344AE">
      <w:pPr>
        <w:spacing w:after="0" w:line="480" w:lineRule="auto"/>
        <w:ind w:left="851" w:hanging="851"/>
        <w:rPr>
          <w:rFonts w:ascii="Times New Roman" w:eastAsia="Times New Roman" w:hAnsi="Times New Roman" w:cs="Times New Roman"/>
          <w:sz w:val="24"/>
          <w:szCs w:val="24"/>
          <w:lang w:eastAsia="en-GB"/>
        </w:rPr>
      </w:pPr>
      <w:r w:rsidRPr="00F64CB6">
        <w:rPr>
          <w:rFonts w:ascii="Times New Roman" w:eastAsia="Times New Roman" w:hAnsi="Times New Roman" w:cs="Times New Roman"/>
          <w:sz w:val="24"/>
          <w:szCs w:val="24"/>
          <w:lang w:eastAsia="en-GB"/>
        </w:rPr>
        <w:t xml:space="preserve">Robins, G. (2008). </w:t>
      </w:r>
      <w:r w:rsidRPr="00F64CB6">
        <w:rPr>
          <w:rFonts w:ascii="Times New Roman" w:eastAsia="Times New Roman" w:hAnsi="Times New Roman" w:cs="Times New Roman"/>
          <w:i/>
          <w:iCs/>
          <w:sz w:val="24"/>
          <w:szCs w:val="24"/>
          <w:lang w:eastAsia="en-GB"/>
        </w:rPr>
        <w:t>The art of ancient Egypt</w:t>
      </w:r>
      <w:r w:rsidRPr="00F64CB6">
        <w:rPr>
          <w:rFonts w:ascii="Times New Roman" w:eastAsia="Times New Roman" w:hAnsi="Times New Roman" w:cs="Times New Roman"/>
          <w:sz w:val="24"/>
          <w:szCs w:val="24"/>
          <w:lang w:eastAsia="en-GB"/>
        </w:rPr>
        <w:t>. Harvard University Press.</w:t>
      </w:r>
    </w:p>
    <w:p w:rsidR="0012677C" w:rsidP="005344AE">
      <w:pPr>
        <w:spacing w:line="480" w:lineRule="auto"/>
        <w:ind w:left="851" w:hanging="851"/>
      </w:pPr>
      <w:r w:rsidRPr="005344AE">
        <w:t>Weyrich</w:t>
      </w:r>
      <w:r w:rsidRPr="005344AE">
        <w:t>, T., Deng, J., Barnes, C., Rusinkiewicz, S., &amp; Finkelstein, A. (2007, August). Digital bas-relief from 3D scenes. In ACM Transactions on Graphics (TOG) (Vol. 26, No. 3, p. 32). ACM.
</w:t>
      </w:r>
    </w:p>
    <w:p w:rsidR="005344AE" w:rsidRPr="005344AE" w:rsidP="005344AE">
      <w:pPr>
        <w:spacing w:after="0" w:line="480" w:lineRule="auto"/>
        <w:ind w:left="851" w:hanging="851"/>
        <w:rPr>
          <w:rFonts w:ascii="Times New Roman" w:eastAsia="Times New Roman" w:hAnsi="Times New Roman" w:cs="Times New Roman"/>
          <w:sz w:val="24"/>
          <w:szCs w:val="24"/>
          <w:lang w:eastAsia="en-GB"/>
        </w:rPr>
      </w:pPr>
      <w:r w:rsidRPr="005344AE">
        <w:rPr>
          <w:rFonts w:ascii="Times New Roman" w:eastAsia="Times New Roman" w:hAnsi="Times New Roman" w:cs="Times New Roman"/>
          <w:sz w:val="24"/>
          <w:szCs w:val="24"/>
          <w:lang w:eastAsia="en-GB"/>
        </w:rPr>
        <w:t xml:space="preserve">Baines, J. (1989). Communication and display: the integration of early Egyptian art and writing. </w:t>
      </w:r>
      <w:r w:rsidRPr="005344AE">
        <w:rPr>
          <w:rFonts w:ascii="Times New Roman" w:eastAsia="Times New Roman" w:hAnsi="Times New Roman" w:cs="Times New Roman"/>
          <w:i/>
          <w:iCs/>
          <w:sz w:val="24"/>
          <w:szCs w:val="24"/>
          <w:lang w:eastAsia="en-GB"/>
        </w:rPr>
        <w:t>Antiquity</w:t>
      </w:r>
      <w:r w:rsidRPr="005344AE">
        <w:rPr>
          <w:rFonts w:ascii="Times New Roman" w:eastAsia="Times New Roman" w:hAnsi="Times New Roman" w:cs="Times New Roman"/>
          <w:sz w:val="24"/>
          <w:szCs w:val="24"/>
          <w:lang w:eastAsia="en-GB"/>
        </w:rPr>
        <w:t xml:space="preserve">, </w:t>
      </w:r>
      <w:r w:rsidRPr="005344AE">
        <w:rPr>
          <w:rFonts w:ascii="Times New Roman" w:eastAsia="Times New Roman" w:hAnsi="Times New Roman" w:cs="Times New Roman"/>
          <w:i/>
          <w:iCs/>
          <w:sz w:val="24"/>
          <w:szCs w:val="24"/>
          <w:lang w:eastAsia="en-GB"/>
        </w:rPr>
        <w:t>63</w:t>
      </w:r>
      <w:r w:rsidRPr="005344AE">
        <w:rPr>
          <w:rFonts w:ascii="Times New Roman" w:eastAsia="Times New Roman" w:hAnsi="Times New Roman" w:cs="Times New Roman"/>
          <w:sz w:val="24"/>
          <w:szCs w:val="24"/>
          <w:lang w:eastAsia="en-GB"/>
        </w:rPr>
        <w:t>(240), 471-482.</w:t>
      </w:r>
    </w:p>
    <w:p w:rsidR="005344AE" w:rsidRPr="00F64CB6" w:rsidP="005344AE">
      <w:pPr>
        <w:spacing w:line="480" w:lineRule="auto"/>
        <w:ind w:left="851" w:hanging="851"/>
      </w:pPr>
    </w:p>
    <w:sectPr w:rsidSect="005344AE">
      <w:headerReference w:type="even" r:id="rId4"/>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1339555"/>
      <w:docPartObj>
        <w:docPartGallery w:val="Page Numbers (Top of Page)"/>
        <w:docPartUnique/>
      </w:docPartObj>
    </w:sdtPr>
    <w:sdtEndPr>
      <w:rPr>
        <w:noProof/>
      </w:rPr>
    </w:sdtEndPr>
    <w:sdtContent>
      <w:p w:rsidR="0097353A" w:rsidP="005344AE">
        <w:pPr>
          <w:pStyle w:val="Header"/>
          <w:jc w:val="right"/>
        </w:pPr>
        <w:r>
          <w:t xml:space="preserve">HIERARCHICHAL SCALE, SUNKEN RELIEF </w:t>
        </w:r>
        <w:r w:rsidR="005344AE">
          <w:t>ART</w:t>
        </w:r>
        <w:r>
          <w:t xml:space="preserve">                            </w:t>
        </w:r>
        <w:r w:rsidR="005344AE">
          <w:t xml:space="preserve">   </w:t>
        </w:r>
        <w:r>
          <w:t xml:space="preserve">                                     </w:t>
        </w:r>
        <w:r w:rsidR="005344AE">
          <w:t xml:space="preserve">                              </w:t>
        </w:r>
        <w:r>
          <w:t>2</w:t>
        </w:r>
      </w:p>
    </w:sdtContent>
  </w:sdt>
  <w:p w:rsidR="0097353A" w:rsidP="0097353A">
    <w:pPr>
      <w:pStyle w:val="Header"/>
    </w:pPr>
  </w:p>
  <w:p w:rsidR="00973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97176300"/>
      <w:docPartObj>
        <w:docPartGallery w:val="Page Numbers (Top of Page)"/>
        <w:docPartUnique/>
      </w:docPartObj>
    </w:sdtPr>
    <w:sdtEndPr>
      <w:rPr>
        <w:noProof/>
      </w:rPr>
    </w:sdtEndPr>
    <w:sdtContent>
      <w:p w:rsidR="0097353A">
        <w:pPr>
          <w:pStyle w:val="Header"/>
          <w:jc w:val="right"/>
        </w:pPr>
        <w:r>
          <w:t xml:space="preserve">HIERARCHICHAL SCALE, SUNKEN RELIEF                                                                                                            </w:t>
        </w:r>
        <w:r w:rsidR="005344AE">
          <w:t>3</w:t>
        </w:r>
      </w:p>
    </w:sdtContent>
  </w:sdt>
  <w:p w:rsidR="00126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77C" w:rsidRPr="0012677C">
    <w:pPr>
      <w:pStyle w:val="Header"/>
      <w:rPr>
        <w:rFonts w:ascii="Times New Roman" w:hAnsi="Times New Roman" w:cs="Times New Roman"/>
        <w:sz w:val="24"/>
        <w:szCs w:val="24"/>
      </w:rPr>
    </w:pPr>
    <w:r w:rsidRPr="0012677C">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005344AE">
      <w:rPr>
        <w:rFonts w:ascii="Times New Roman" w:hAnsi="Times New Roman" w:cs="Times New Roman"/>
        <w:sz w:val="24"/>
        <w:szCs w:val="24"/>
      </w:rPr>
      <w:t xml:space="preserve">       </w:t>
    </w:r>
    <w:r>
      <w:rPr>
        <w:rFonts w:ascii="Times New Roman" w:hAnsi="Times New Roman" w:cs="Times New Roman"/>
        <w:sz w:val="24"/>
        <w:szCs w:val="24"/>
      </w:rPr>
      <w:t xml:space="preserve">     </w:t>
    </w:r>
    <w:r w:rsidR="005344AE">
      <w:rPr>
        <w:rFonts w:ascii="Times New Roman" w:hAnsi="Times New Roman" w:cs="Times New Roman"/>
        <w:sz w:val="24"/>
        <w:szCs w:val="24"/>
      </w:rPr>
      <w:t xml:space="preserve"> </w:t>
    </w:r>
    <w:r w:rsidRPr="0012677C">
      <w:rPr>
        <w:rFonts w:ascii="Times New Roman" w:hAnsi="Times New Roman" w:cs="Times New Roman"/>
        <w:sz w:val="24"/>
        <w:szCs w:val="24"/>
      </w:rPr>
      <w:t>HIERA</w:t>
    </w:r>
    <w:r>
      <w:rPr>
        <w:rFonts w:ascii="Times New Roman" w:hAnsi="Times New Roman" w:cs="Times New Roman"/>
        <w:sz w:val="24"/>
        <w:szCs w:val="24"/>
      </w:rPr>
      <w:t>R</w:t>
    </w:r>
    <w:r w:rsidRPr="0012677C">
      <w:rPr>
        <w:rFonts w:ascii="Times New Roman" w:hAnsi="Times New Roman" w:cs="Times New Roman"/>
        <w:sz w:val="24"/>
        <w:szCs w:val="24"/>
      </w:rPr>
      <w:t xml:space="preserve">CHICHAL SCALE, SUNKEN </w:t>
    </w:r>
    <w:r w:rsidRPr="0012677C" w:rsidR="005344AE">
      <w:rPr>
        <w:rFonts w:ascii="Times New Roman" w:hAnsi="Times New Roman" w:cs="Times New Roman"/>
        <w:sz w:val="24"/>
        <w:szCs w:val="24"/>
      </w:rPr>
      <w:t>RELIEF</w:t>
    </w:r>
    <w:r w:rsidR="005344AE">
      <w:rPr>
        <w:rFonts w:ascii="Times New Roman" w:hAnsi="Times New Roman" w:cs="Times New Roman"/>
        <w:sz w:val="24"/>
        <w:szCs w:val="24"/>
      </w:rPr>
      <w:t xml:space="preserve"> ART</w:t>
    </w:r>
    <w:r>
      <w:rPr>
        <w:rFonts w:ascii="Times New Roman" w:hAnsi="Times New Roman" w:cs="Times New Roman"/>
        <w:sz w:val="24"/>
        <w:szCs w:val="24"/>
      </w:rPr>
      <w:t xml:space="preserve">                   </w:t>
    </w:r>
    <w:r w:rsidRPr="0012677C">
      <w:rPr>
        <w:rFonts w:ascii="Times New Roman" w:hAnsi="Times New Roman" w:cs="Times New Roman"/>
        <w:sz w:val="24"/>
        <w:szCs w:val="24"/>
      </w:rPr>
      <w:t xml:space="preserve">1 </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77C"/>
    <w:rsid w:val="0012677C"/>
    <w:rsid w:val="001C5D07"/>
    <w:rsid w:val="003F27A7"/>
    <w:rsid w:val="00486CCC"/>
    <w:rsid w:val="005344AE"/>
    <w:rsid w:val="005512AF"/>
    <w:rsid w:val="0063409D"/>
    <w:rsid w:val="0097353A"/>
    <w:rsid w:val="00A779FD"/>
    <w:rsid w:val="00D45D02"/>
    <w:rsid w:val="00F27DA6"/>
    <w:rsid w:val="00F64CB6"/>
  </w:rsids>
  <w:docVars>
    <w:docVar w:name="__Grammarly_42___1" w:val="H4sIAAAAAAAEAKtWcslP9kxRslIyNDa0NDMyMTUwN7CwMDayMDJU0lEKTi0uzszPAykwrAUANDN6cC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C58BDA9F-B8F8-4C22-A780-BB4DCF0A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7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77C"/>
  </w:style>
  <w:style w:type="paragraph" w:styleId="Footer">
    <w:name w:val="footer"/>
    <w:basedOn w:val="Normal"/>
    <w:link w:val="FooterChar"/>
    <w:uiPriority w:val="99"/>
    <w:unhideWhenUsed/>
    <w:rsid w:val="001267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1</cp:revision>
  <dcterms:created xsi:type="dcterms:W3CDTF">2019-03-05T07:37:00Z</dcterms:created>
  <dcterms:modified xsi:type="dcterms:W3CDTF">2019-03-05T10:04:00Z</dcterms:modified>
</cp:coreProperties>
</file>